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Resources for PPTA Falls Prevention Awareness Day 2019 Advocacy and Event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APTA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(APTA members only):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Link to Arthritis Exercise Programs – locator: 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1"/>
            <w:szCs w:val="21"/>
            <w:shd w:fill="auto" w:val="clear"/>
            <w:vertAlign w:val="baseline"/>
            <w:rtl w:val="0"/>
          </w:rPr>
          <w:t xml:space="preserve">http://www.moveforwardpt.com/Resources/Detail/Community-Based-Physical-Activity-Programs-Arthrit</w:t>
        </w:r>
      </w:hyperlink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Link to Patient handouts: 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1"/>
            <w:szCs w:val="21"/>
            <w:shd w:fill="auto" w:val="clear"/>
            <w:vertAlign w:val="baseline"/>
            <w:rtl w:val="0"/>
          </w:rPr>
          <w:t xml:space="preserve">http://www.apta.org/PRMarketing/Consumers/PatientHandouts/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Toolkit resources: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Balance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Problems:  consumer info/handout from Move Forward PT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Falls:  Physical Therapy and Falls: consumer info/handout from Move Forward PT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Walking Aids: consumer info/handout from Move Forward PT</w:t>
      </w:r>
    </w:p>
    <w:p w:rsidR="00000000" w:rsidDel="00000000" w:rsidP="00000000" w:rsidRDefault="00000000" w:rsidRPr="00000000" w14:paraId="00000009">
      <w:pPr>
        <w:spacing w:after="0" w:line="24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Academy of Geriatric PT (AGPT)</w:t>
      </w:r>
      <w:r w:rsidDel="00000000" w:rsidR="00000000" w:rsidRPr="00000000">
        <w:rPr>
          <w:rtl w:val="0"/>
        </w:rPr>
        <w:t xml:space="preserve"> (AGPT members only)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Toolkit resources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Consumer Presentation on Balance and Falls (adapted) – power point with speakers notes included in toolkit (about 30 minutes or less to deliver)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Consumer presentation on Physical Activity – power point with speakers notes included in toolkit (30-45 minutes to deliver)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 Department of Aging (PA - DOA)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Link to “Your Local Resources”:  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https://www.aging.pa.gov/local-resources/Pages/default.aspx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links and contact information for Area Agencies on Aging for each county, Adult Day Centers, and Senior Community Centers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Information source for: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programs currently being offered (Area Agencies on Aging)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potential locations for fall prevention advocacy events/activities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infrastructure for fall prevention across a continuum with community partners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Information about Healthy Steps for Older Adults (HSOA):  </w:t>
      </w:r>
      <w:hyperlink r:id="rId9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https://www.aging.pa.gov/aging-services/health-wellness/Healthy%20StepsFallPrevention/Pages/default.aspx</w:t>
        </w:r>
      </w:hyperlink>
      <w:r w:rsidDel="00000000" w:rsidR="00000000" w:rsidRPr="00000000">
        <w:rPr>
          <w:color w:val="000000"/>
          <w:sz w:val="21"/>
          <w:szCs w:val="21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Information about Healthy Steps in Motion (HSIM): </w:t>
      </w:r>
      <w:hyperlink r:id="rId10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https://www.aging.pa.gov/aging-services/health-wellness/HealthyStepsinMotion/Pages/default.aspx</w:t>
        </w:r>
      </w:hyperlink>
      <w:r w:rsidDel="00000000" w:rsidR="00000000" w:rsidRPr="00000000">
        <w:rPr>
          <w:color w:val="000000"/>
          <w:sz w:val="21"/>
          <w:szCs w:val="21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CDC/STEADI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(STEADI = Stopping Elderly Accidents, Deaths, and Injuries) </w:t>
      </w:r>
      <w:hyperlink r:id="rId11">
        <w:r w:rsidDel="00000000" w:rsidR="00000000" w:rsidRPr="00000000">
          <w:rPr>
            <w:color w:val="0563c1"/>
            <w:sz w:val="21"/>
            <w:szCs w:val="21"/>
            <w:u w:val="single"/>
            <w:rtl w:val="0"/>
          </w:rPr>
          <w:t xml:space="preserve">https://www.cdc.gov/steadi/</w:t>
        </w:r>
      </w:hyperlink>
      <w:r w:rsidDel="00000000" w:rsidR="00000000" w:rsidRPr="00000000">
        <w:rPr>
          <w:sz w:val="21"/>
          <w:szCs w:val="2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Toolkit resources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Consumer:  Stay Independent (brochure and self-assessment survey for fall risk)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Consumer: What Y</w:t>
      </w:r>
      <w:r w:rsidDel="00000000" w:rsidR="00000000" w:rsidRPr="00000000">
        <w:rPr>
          <w:sz w:val="21"/>
          <w:szCs w:val="21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Can Do to Prevent Falls (brochure)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Consumer:  Check for Safety: A Home Fall Prevention Checklist for Older Adults (brochure and checklist)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Clinician:  Talking about fall prevention with your patients (written for physician providers, but most of the information is pertinent to physical therapists guiding behavior change around fall prevention as well)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 Council on Aging (NCOA)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FPAD info link: 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https://www.ncoa.org/healthy-aging/falls-prevention/falls-prevention-awareness-day/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Toolkit resources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Marketing tool:  FPAD Event Flyer Template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Marketing tool:  FPAD Logo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Marketing tool:  FPAD Press Release Template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Consumer Presentation:  Prevent Falls –AOTA-APTA (about 60 minutes to deliver)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Clinician:  Infographic: Falls Prevention Programs – Saving Lives, Saving Money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For Consumer:  Infographic:  Take Control of Your Health - 6 Steps to Prevent a Fall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Clinician:  Pennsylvania Falls Prevention Data Profile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dc.gov/steadi/" TargetMode="External"/><Relationship Id="rId10" Type="http://schemas.openxmlformats.org/officeDocument/2006/relationships/hyperlink" Target="https://www.aging.pa.gov/aging-services/health-wellness/HealthyStepsinMotion/Pages/default.aspx" TargetMode="External"/><Relationship Id="rId12" Type="http://schemas.openxmlformats.org/officeDocument/2006/relationships/hyperlink" Target="https://www.ncoa.org/healthy-aging/falls-prevention/falls-prevention-awareness-day/" TargetMode="External"/><Relationship Id="rId9" Type="http://schemas.openxmlformats.org/officeDocument/2006/relationships/hyperlink" Target="https://www.aging.pa.gov/aging-services/health-wellness/Healthy%20StepsFallPrevention/Pages/default.aspx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moveforwardpt.com/Resources/Detail/Community-Based-Physical-Activity-Programs-Arthrit" TargetMode="External"/><Relationship Id="rId7" Type="http://schemas.openxmlformats.org/officeDocument/2006/relationships/hyperlink" Target="http://www.apta.org/PRMarketing/Consumers/PatientHandouts/" TargetMode="External"/><Relationship Id="rId8" Type="http://schemas.openxmlformats.org/officeDocument/2006/relationships/hyperlink" Target="https://www.aging.pa.gov/local-resources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